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6C" w:rsidRPr="0030396C" w:rsidRDefault="0030396C" w:rsidP="00303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>Родной (русский язык)    2 класс</w:t>
      </w:r>
    </w:p>
    <w:p w:rsidR="0030396C" w:rsidRPr="0030396C" w:rsidRDefault="0030396C" w:rsidP="00303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Pr="0030396C">
        <w:rPr>
          <w:rFonts w:ascii="Times New Roman" w:hAnsi="Times New Roman" w:cs="Times New Roman"/>
          <w:sz w:val="28"/>
          <w:szCs w:val="28"/>
        </w:rPr>
        <w:t>Языковая культура и культура речи.</w:t>
      </w:r>
    </w:p>
    <w:p w:rsidR="0030396C" w:rsidRPr="0030396C" w:rsidRDefault="0030396C" w:rsidP="0030396C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b/>
          <w:sz w:val="28"/>
          <w:szCs w:val="28"/>
        </w:rPr>
      </w:pPr>
      <w:r w:rsidRPr="0030396C">
        <w:rPr>
          <w:b/>
          <w:bCs/>
          <w:color w:val="000000"/>
          <w:sz w:val="28"/>
          <w:szCs w:val="28"/>
        </w:rPr>
        <w:t xml:space="preserve">2. </w:t>
      </w:r>
      <w:r w:rsidRPr="0030396C">
        <w:rPr>
          <w:b/>
          <w:sz w:val="28"/>
          <w:szCs w:val="28"/>
        </w:rPr>
        <w:t xml:space="preserve">Актуализация опорных знаний </w:t>
      </w:r>
    </w:p>
    <w:p w:rsidR="0030396C" w:rsidRPr="0030396C" w:rsidRDefault="0030396C" w:rsidP="0030396C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0396C">
        <w:rPr>
          <w:b/>
          <w:i/>
          <w:sz w:val="28"/>
          <w:szCs w:val="28"/>
        </w:rPr>
        <w:t xml:space="preserve">Выполнение  упражнения «Аукцион знаний» </w:t>
      </w:r>
    </w:p>
    <w:p w:rsidR="0030396C" w:rsidRPr="0030396C" w:rsidRDefault="0030396C" w:rsidP="003039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396C">
        <w:rPr>
          <w:rFonts w:ascii="Times New Roman" w:hAnsi="Times New Roman" w:cs="Times New Roman"/>
          <w:b/>
          <w:i/>
          <w:sz w:val="28"/>
          <w:szCs w:val="28"/>
        </w:rPr>
        <w:t xml:space="preserve"> «Язык и общество», «Язык и культура», «Языковая политика».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-  О чём вам говорят эти словосочетания? 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>(Язык, будучи средством общения людей, тесно связан с жизнью общества; взаимосвязь языка и культуры; влияние одного народа на другой; взаимообогащение языков; заимствования; самобытность национального языка; выбор общегосударственного языка, т. е. языка межнационального общения).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6C" w:rsidRPr="0030396C" w:rsidRDefault="0030396C" w:rsidP="003039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>3. Сообщение учителя по теме урока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прошлом урок</w:t>
      </w:r>
      <w:r w:rsidRPr="0030396C">
        <w:rPr>
          <w:rFonts w:ascii="Times New Roman" w:hAnsi="Times New Roman" w:cs="Times New Roman"/>
          <w:sz w:val="28"/>
          <w:szCs w:val="28"/>
        </w:rPr>
        <w:t>е мы определили язык как важнейшее средство речевого общения и как орудие выражения мысли.  Это две его основные функции.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>Определение слова</w:t>
      </w:r>
      <w:r w:rsidRPr="0030396C">
        <w:rPr>
          <w:rFonts w:ascii="Times New Roman" w:hAnsi="Times New Roman" w:cs="Times New Roman"/>
          <w:b/>
          <w:sz w:val="28"/>
          <w:szCs w:val="28"/>
        </w:rPr>
        <w:t xml:space="preserve">  «язык»  </w:t>
      </w:r>
      <w:r w:rsidRPr="0030396C">
        <w:rPr>
          <w:rFonts w:ascii="Times New Roman" w:hAnsi="Times New Roman" w:cs="Times New Roman"/>
          <w:sz w:val="28"/>
          <w:szCs w:val="28"/>
        </w:rPr>
        <w:t xml:space="preserve">по  ТОЛКОВОМУСЛОВАРЮ - </w:t>
      </w:r>
    </w:p>
    <w:p w:rsidR="0030396C" w:rsidRPr="0030396C" w:rsidRDefault="0030396C" w:rsidP="00303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>1. Это система знаковых единиц (</w:t>
      </w:r>
      <w:r w:rsidRPr="0030396C">
        <w:rPr>
          <w:rFonts w:ascii="Times New Roman" w:hAnsi="Times New Roman" w:cs="Times New Roman"/>
          <w:b/>
          <w:sz w:val="28"/>
          <w:szCs w:val="28"/>
        </w:rPr>
        <w:t>звуки речи, морфемы, слова, предложения</w:t>
      </w:r>
      <w:r w:rsidRPr="0030396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0396C" w:rsidRPr="0030396C" w:rsidRDefault="0030396C" w:rsidP="00303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2. Система единиц, «облечённых в звуковую форму». </w:t>
      </w:r>
    </w:p>
    <w:p w:rsidR="0030396C" w:rsidRPr="0030396C" w:rsidRDefault="0030396C" w:rsidP="00303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3. Система, «естественно возникшая в человеческом обществе»; </w:t>
      </w:r>
    </w:p>
    <w:p w:rsidR="0030396C" w:rsidRPr="0030396C" w:rsidRDefault="0030396C" w:rsidP="00303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4.  Постоянно «развивающаяся система», «способная выразить всю совокупность понятий и мыслей человека», « </w:t>
      </w:r>
      <w:proofErr w:type="gramStart"/>
      <w:r w:rsidRPr="0030396C">
        <w:rPr>
          <w:rFonts w:ascii="Times New Roman" w:hAnsi="Times New Roman" w:cs="Times New Roman"/>
          <w:sz w:val="28"/>
          <w:szCs w:val="28"/>
        </w:rPr>
        <w:t>предназначенная</w:t>
      </w:r>
      <w:proofErr w:type="gramEnd"/>
      <w:r w:rsidRPr="0030396C">
        <w:rPr>
          <w:rFonts w:ascii="Times New Roman" w:hAnsi="Times New Roman" w:cs="Times New Roman"/>
          <w:sz w:val="28"/>
          <w:szCs w:val="28"/>
        </w:rPr>
        <w:t xml:space="preserve"> прежде всего для целей коммуникации», для общения.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>Что такое речь?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96C">
        <w:rPr>
          <w:rFonts w:ascii="Times New Roman" w:hAnsi="Times New Roman" w:cs="Times New Roman"/>
          <w:sz w:val="28"/>
          <w:szCs w:val="28"/>
        </w:rPr>
        <w:t>(это язык в действии)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Но речь - это не только говорение и слушание, восприятие речи, это и результат говорения, продукт речевой деятельности, текст.  Речевые произведения, зафиксированные памятью или письмом, графическими средствами или средствами </w:t>
      </w:r>
      <w:proofErr w:type="spellStart"/>
      <w:r w:rsidRPr="0030396C">
        <w:rPr>
          <w:rFonts w:ascii="Times New Roman" w:hAnsi="Times New Roman" w:cs="Times New Roman"/>
          <w:sz w:val="28"/>
          <w:szCs w:val="28"/>
        </w:rPr>
        <w:t>фонозаписи</w:t>
      </w:r>
      <w:proofErr w:type="spellEnd"/>
      <w:r w:rsidRPr="0030396C">
        <w:rPr>
          <w:rFonts w:ascii="Times New Roman" w:hAnsi="Times New Roman" w:cs="Times New Roman"/>
          <w:sz w:val="28"/>
          <w:szCs w:val="28"/>
        </w:rPr>
        <w:t>, - всё это речь.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ЯЗЫК - система знаков, 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>РЕЧЬ - продукты, результаты этой системы.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30396C">
        <w:rPr>
          <w:rFonts w:ascii="Times New Roman" w:hAnsi="Times New Roman" w:cs="Times New Roman"/>
          <w:b/>
          <w:sz w:val="28"/>
          <w:szCs w:val="28"/>
        </w:rPr>
        <w:t>4 вида</w:t>
      </w:r>
      <w:r w:rsidRPr="0030396C">
        <w:rPr>
          <w:rFonts w:ascii="Times New Roman" w:hAnsi="Times New Roman" w:cs="Times New Roman"/>
          <w:sz w:val="28"/>
          <w:szCs w:val="28"/>
        </w:rPr>
        <w:t xml:space="preserve"> речевой деятельности: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>-говорение</w:t>
      </w:r>
      <w:r w:rsidRPr="0030396C">
        <w:rPr>
          <w:rFonts w:ascii="Times New Roman" w:hAnsi="Times New Roman" w:cs="Times New Roman"/>
          <w:sz w:val="28"/>
          <w:szCs w:val="28"/>
        </w:rPr>
        <w:t xml:space="preserve"> - словесное (устное, звуковое)  выражение мыслей, чувств. Говорением является и речь внутренняя, про себя;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>- письмо</w:t>
      </w:r>
      <w:r w:rsidRPr="0030396C">
        <w:rPr>
          <w:rFonts w:ascii="Times New Roman" w:hAnsi="Times New Roman" w:cs="Times New Roman"/>
          <w:sz w:val="28"/>
          <w:szCs w:val="28"/>
        </w:rPr>
        <w:t xml:space="preserve"> - фиксирование речи с помощью букв и др. графических знаков;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>- слушание</w:t>
      </w:r>
      <w:r w:rsidRPr="0030396C">
        <w:rPr>
          <w:rFonts w:ascii="Times New Roman" w:hAnsi="Times New Roman" w:cs="Times New Roman"/>
          <w:sz w:val="28"/>
          <w:szCs w:val="28"/>
        </w:rPr>
        <w:t xml:space="preserve"> - восприятие речи слухом и её осмысление;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96C">
        <w:rPr>
          <w:rFonts w:ascii="Times New Roman" w:hAnsi="Times New Roman" w:cs="Times New Roman"/>
          <w:b/>
          <w:sz w:val="28"/>
          <w:szCs w:val="28"/>
        </w:rPr>
        <w:t xml:space="preserve">- чтение - </w:t>
      </w:r>
      <w:r w:rsidRPr="0030396C">
        <w:rPr>
          <w:rFonts w:ascii="Times New Roman" w:hAnsi="Times New Roman" w:cs="Times New Roman"/>
          <w:sz w:val="28"/>
          <w:szCs w:val="28"/>
        </w:rPr>
        <w:t>восприятие написанного или напечатанного буквами и воспроизведение вслух или про себя.</w:t>
      </w:r>
      <w:proofErr w:type="gramEnd"/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>Что объединяет все виды речевой деятельности? ( Понимание)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>Противопоставление языка и речи по ряду признаков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5145"/>
        <w:gridCol w:w="5696"/>
      </w:tblGrid>
      <w:tr w:rsidR="0030396C" w:rsidRPr="0030396C" w:rsidTr="0030396C">
        <w:trPr>
          <w:trHeight w:val="301"/>
        </w:trPr>
        <w:tc>
          <w:tcPr>
            <w:tcW w:w="593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45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b/>
                <w:sz w:val="28"/>
                <w:szCs w:val="28"/>
              </w:rPr>
              <w:t>Язык</w:t>
            </w:r>
          </w:p>
        </w:tc>
        <w:tc>
          <w:tcPr>
            <w:tcW w:w="5696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b/>
                <w:sz w:val="28"/>
                <w:szCs w:val="28"/>
              </w:rPr>
              <w:t>Речь</w:t>
            </w:r>
          </w:p>
        </w:tc>
      </w:tr>
      <w:tr w:rsidR="0030396C" w:rsidRPr="0030396C" w:rsidTr="0030396C">
        <w:trPr>
          <w:trHeight w:val="288"/>
        </w:trPr>
        <w:tc>
          <w:tcPr>
            <w:tcW w:w="593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5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Абстрактен, отвлечён</w:t>
            </w:r>
          </w:p>
        </w:tc>
        <w:tc>
          <w:tcPr>
            <w:tcW w:w="5696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Конкретна, материальна</w:t>
            </w:r>
          </w:p>
        </w:tc>
      </w:tr>
      <w:tr w:rsidR="0030396C" w:rsidRPr="0030396C" w:rsidTr="0030396C">
        <w:trPr>
          <w:trHeight w:val="542"/>
        </w:trPr>
        <w:tc>
          <w:tcPr>
            <w:tcW w:w="593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5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Нецеленаправлен, может использоваться как угодно, с любой целью</w:t>
            </w:r>
            <w:proofErr w:type="gramEnd"/>
          </w:p>
        </w:tc>
        <w:tc>
          <w:tcPr>
            <w:tcW w:w="5696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Всегда целенаправленна, актуальна</w:t>
            </w:r>
          </w:p>
        </w:tc>
      </w:tr>
      <w:tr w:rsidR="0030396C" w:rsidRPr="0030396C" w:rsidTr="0030396C">
        <w:trPr>
          <w:trHeight w:val="575"/>
        </w:trPr>
        <w:tc>
          <w:tcPr>
            <w:tcW w:w="593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5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 xml:space="preserve">Состоит из нескольких ярусов, </w:t>
            </w:r>
            <w:proofErr w:type="gramStart"/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иерархичен</w:t>
            </w:r>
            <w:proofErr w:type="gramEnd"/>
          </w:p>
        </w:tc>
        <w:tc>
          <w:tcPr>
            <w:tcW w:w="5696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Состоит из линейной последовательности слов</w:t>
            </w:r>
          </w:p>
        </w:tc>
      </w:tr>
      <w:tr w:rsidR="0030396C" w:rsidRPr="0030396C" w:rsidTr="0030396C">
        <w:trPr>
          <w:trHeight w:val="301"/>
        </w:trPr>
        <w:tc>
          <w:tcPr>
            <w:tcW w:w="593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5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Это общественное явление, языковая система и языковые нормы едины, обязательны для всех</w:t>
            </w:r>
          </w:p>
        </w:tc>
        <w:tc>
          <w:tcPr>
            <w:tcW w:w="5696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Речь индивидуальна, это творческая деятельность человека</w:t>
            </w:r>
          </w:p>
        </w:tc>
      </w:tr>
      <w:tr w:rsidR="0030396C" w:rsidRPr="0030396C" w:rsidTr="0030396C">
        <w:trPr>
          <w:trHeight w:val="1224"/>
        </w:trPr>
        <w:tc>
          <w:tcPr>
            <w:tcW w:w="593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45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Языковая система ограничена определённым набором единиц разных уровней ((звуков речи, морфем, слов, предложений); они учтены и записаны</w:t>
            </w:r>
            <w:proofErr w:type="gramEnd"/>
          </w:p>
        </w:tc>
        <w:tc>
          <w:tcPr>
            <w:tcW w:w="5696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Речь бесконечна в своём разнообразии; появление новых предложений, текстов не имеет предела</w:t>
            </w:r>
          </w:p>
        </w:tc>
      </w:tr>
      <w:tr w:rsidR="0030396C" w:rsidRPr="0030396C" w:rsidTr="0030396C">
        <w:trPr>
          <w:trHeight w:val="1611"/>
        </w:trPr>
        <w:tc>
          <w:tcPr>
            <w:tcW w:w="593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5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 xml:space="preserve">Но язык и речь, языковая система и её функционирование в речи неразрывны, едины: язык реализует себя в речи. </w:t>
            </w:r>
          </w:p>
        </w:tc>
        <w:tc>
          <w:tcPr>
            <w:tcW w:w="5696" w:type="dxa"/>
            <w:shd w:val="clear" w:color="auto" w:fill="auto"/>
          </w:tcPr>
          <w:p w:rsidR="0030396C" w:rsidRPr="0030396C" w:rsidRDefault="0030396C" w:rsidP="0030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96C">
              <w:rPr>
                <w:rFonts w:ascii="Times New Roman" w:hAnsi="Times New Roman" w:cs="Times New Roman"/>
                <w:sz w:val="28"/>
                <w:szCs w:val="28"/>
              </w:rPr>
              <w:t>Речь, способность человека выражать словами свои мысли возможна лишь при наличии достаточно богатой, хорошо упорядоченной, принятой обществом системы языковых средств</w:t>
            </w:r>
          </w:p>
        </w:tc>
      </w:tr>
    </w:tbl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По форме речь бывает устной и письменной, а по типу речи - диалог, </w:t>
      </w:r>
      <w:proofErr w:type="spellStart"/>
      <w:r w:rsidRPr="0030396C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 w:rsidRPr="0030396C">
        <w:rPr>
          <w:rFonts w:ascii="Times New Roman" w:hAnsi="Times New Roman" w:cs="Times New Roman"/>
          <w:sz w:val="28"/>
          <w:szCs w:val="28"/>
        </w:rPr>
        <w:t xml:space="preserve">, монолог. 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>4.</w:t>
      </w:r>
      <w:r w:rsidRPr="0030396C">
        <w:rPr>
          <w:rFonts w:ascii="Times New Roman" w:hAnsi="Times New Roman" w:cs="Times New Roman"/>
          <w:sz w:val="28"/>
          <w:szCs w:val="28"/>
        </w:rPr>
        <w:t xml:space="preserve"> </w:t>
      </w:r>
      <w:r w:rsidRPr="0030396C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- Прочитайте сделанную запись. Что важное упустили? Что можно опустить? Какие сокращения использовали? 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30396C">
        <w:rPr>
          <w:rFonts w:ascii="Times New Roman" w:hAnsi="Times New Roman" w:cs="Times New Roman"/>
          <w:sz w:val="28"/>
          <w:szCs w:val="28"/>
        </w:rPr>
        <w:t xml:space="preserve"> информацию можно </w:t>
      </w:r>
      <w:r w:rsidR="00562144" w:rsidRPr="0030396C">
        <w:rPr>
          <w:rFonts w:ascii="Times New Roman" w:hAnsi="Times New Roman" w:cs="Times New Roman"/>
          <w:sz w:val="28"/>
          <w:szCs w:val="28"/>
        </w:rPr>
        <w:t>упрощать</w:t>
      </w:r>
      <w:r w:rsidRPr="0030396C">
        <w:rPr>
          <w:rFonts w:ascii="Times New Roman" w:hAnsi="Times New Roman" w:cs="Times New Roman"/>
          <w:sz w:val="28"/>
          <w:szCs w:val="28"/>
        </w:rPr>
        <w:t>, перестраивать предложения, некоторые слова опускать, использовать сокращения.</w:t>
      </w: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6C" w:rsidRPr="0030396C" w:rsidRDefault="0030396C" w:rsidP="0030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>5. Домашнее задание</w:t>
      </w:r>
      <w:r w:rsidR="00F22CB3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562144">
        <w:rPr>
          <w:rFonts w:ascii="Times New Roman" w:hAnsi="Times New Roman" w:cs="Times New Roman"/>
          <w:sz w:val="28"/>
          <w:szCs w:val="28"/>
        </w:rPr>
        <w:t>Отв</w:t>
      </w:r>
      <w:r w:rsidR="00562144" w:rsidRPr="0030396C">
        <w:rPr>
          <w:rFonts w:ascii="Times New Roman" w:hAnsi="Times New Roman" w:cs="Times New Roman"/>
          <w:sz w:val="28"/>
          <w:szCs w:val="28"/>
        </w:rPr>
        <w:t>е</w:t>
      </w:r>
      <w:r w:rsidR="00562144">
        <w:rPr>
          <w:rFonts w:ascii="Times New Roman" w:hAnsi="Times New Roman" w:cs="Times New Roman"/>
          <w:sz w:val="28"/>
          <w:szCs w:val="28"/>
        </w:rPr>
        <w:t>тить на вопросы</w:t>
      </w:r>
      <w:r w:rsidR="00562144" w:rsidRPr="0030396C">
        <w:rPr>
          <w:rFonts w:ascii="Times New Roman" w:hAnsi="Times New Roman" w:cs="Times New Roman"/>
          <w:b/>
          <w:sz w:val="28"/>
          <w:szCs w:val="28"/>
        </w:rPr>
        <w:t>:</w:t>
      </w:r>
    </w:p>
    <w:p w:rsidR="00562144" w:rsidRDefault="0030396C" w:rsidP="00562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sz w:val="28"/>
          <w:szCs w:val="28"/>
        </w:rPr>
        <w:t xml:space="preserve">- </w:t>
      </w:r>
      <w:r w:rsidR="00562144">
        <w:rPr>
          <w:rFonts w:ascii="Times New Roman" w:hAnsi="Times New Roman" w:cs="Times New Roman"/>
          <w:sz w:val="28"/>
          <w:szCs w:val="28"/>
        </w:rPr>
        <w:t>Что тако</w:t>
      </w:r>
      <w:r w:rsidR="00562144" w:rsidRPr="0030396C">
        <w:rPr>
          <w:rFonts w:ascii="Times New Roman" w:hAnsi="Times New Roman" w:cs="Times New Roman"/>
          <w:sz w:val="28"/>
          <w:szCs w:val="28"/>
        </w:rPr>
        <w:t>е</w:t>
      </w:r>
      <w:r w:rsidR="00562144">
        <w:rPr>
          <w:rFonts w:ascii="Times New Roman" w:hAnsi="Times New Roman" w:cs="Times New Roman"/>
          <w:sz w:val="28"/>
          <w:szCs w:val="28"/>
        </w:rPr>
        <w:t xml:space="preserve"> </w:t>
      </w:r>
      <w:r w:rsidR="00562144" w:rsidRPr="0030396C">
        <w:rPr>
          <w:rFonts w:ascii="Times New Roman" w:hAnsi="Times New Roman" w:cs="Times New Roman"/>
          <w:b/>
          <w:sz w:val="28"/>
          <w:szCs w:val="28"/>
        </w:rPr>
        <w:t>говорение</w:t>
      </w:r>
      <w:r w:rsidR="00F22CB3">
        <w:rPr>
          <w:rFonts w:ascii="Times New Roman" w:hAnsi="Times New Roman" w:cs="Times New Roman"/>
          <w:b/>
          <w:sz w:val="28"/>
          <w:szCs w:val="28"/>
        </w:rPr>
        <w:t>?</w:t>
      </w:r>
      <w:r w:rsidR="00562144" w:rsidRPr="00303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144" w:rsidRPr="0030396C" w:rsidRDefault="00562144" w:rsidP="00562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тако</w:t>
      </w:r>
      <w:r w:rsidRPr="0030396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96C">
        <w:rPr>
          <w:rFonts w:ascii="Times New Roman" w:hAnsi="Times New Roman" w:cs="Times New Roman"/>
          <w:b/>
          <w:sz w:val="28"/>
          <w:szCs w:val="28"/>
        </w:rPr>
        <w:t>письмо</w:t>
      </w:r>
      <w:r w:rsidR="00F22CB3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144" w:rsidRPr="0030396C" w:rsidRDefault="00562144" w:rsidP="00562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22CB3">
        <w:rPr>
          <w:rFonts w:ascii="Times New Roman" w:hAnsi="Times New Roman" w:cs="Times New Roman"/>
          <w:sz w:val="28"/>
          <w:szCs w:val="28"/>
        </w:rPr>
        <w:t>Что тако</w:t>
      </w:r>
      <w:r w:rsidR="00F22CB3" w:rsidRPr="0030396C">
        <w:rPr>
          <w:rFonts w:ascii="Times New Roman" w:hAnsi="Times New Roman" w:cs="Times New Roman"/>
          <w:sz w:val="28"/>
          <w:szCs w:val="28"/>
        </w:rPr>
        <w:t>е</w:t>
      </w:r>
      <w:r w:rsidR="00F22CB3">
        <w:rPr>
          <w:rFonts w:ascii="Times New Roman" w:hAnsi="Times New Roman" w:cs="Times New Roman"/>
          <w:sz w:val="28"/>
          <w:szCs w:val="28"/>
        </w:rPr>
        <w:t xml:space="preserve"> </w:t>
      </w:r>
      <w:r w:rsidRPr="0030396C">
        <w:rPr>
          <w:rFonts w:ascii="Times New Roman" w:hAnsi="Times New Roman" w:cs="Times New Roman"/>
          <w:b/>
          <w:sz w:val="28"/>
          <w:szCs w:val="28"/>
        </w:rPr>
        <w:t>слушание</w:t>
      </w:r>
      <w:r w:rsidR="00F22CB3">
        <w:rPr>
          <w:rFonts w:ascii="Times New Roman" w:hAnsi="Times New Roman" w:cs="Times New Roman"/>
          <w:b/>
          <w:sz w:val="28"/>
          <w:szCs w:val="28"/>
        </w:rPr>
        <w:t>?</w:t>
      </w:r>
      <w:r w:rsidRPr="00303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96C" w:rsidRPr="0030396C" w:rsidRDefault="00562144" w:rsidP="00562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22CB3">
        <w:rPr>
          <w:rFonts w:ascii="Times New Roman" w:hAnsi="Times New Roman" w:cs="Times New Roman"/>
          <w:sz w:val="28"/>
          <w:szCs w:val="28"/>
        </w:rPr>
        <w:t>Что тако</w:t>
      </w:r>
      <w:r w:rsidR="00F22CB3" w:rsidRPr="0030396C">
        <w:rPr>
          <w:rFonts w:ascii="Times New Roman" w:hAnsi="Times New Roman" w:cs="Times New Roman"/>
          <w:sz w:val="28"/>
          <w:szCs w:val="28"/>
        </w:rPr>
        <w:t>е</w:t>
      </w:r>
      <w:r w:rsidR="00F22CB3">
        <w:rPr>
          <w:rFonts w:ascii="Times New Roman" w:hAnsi="Times New Roman" w:cs="Times New Roman"/>
          <w:sz w:val="28"/>
          <w:szCs w:val="28"/>
        </w:rPr>
        <w:t xml:space="preserve"> </w:t>
      </w:r>
      <w:r w:rsidRPr="0030396C">
        <w:rPr>
          <w:rFonts w:ascii="Times New Roman" w:hAnsi="Times New Roman" w:cs="Times New Roman"/>
          <w:b/>
          <w:sz w:val="28"/>
          <w:szCs w:val="28"/>
        </w:rPr>
        <w:t>чтение</w:t>
      </w:r>
      <w:r w:rsidR="00F22CB3">
        <w:rPr>
          <w:rFonts w:ascii="Times New Roman" w:hAnsi="Times New Roman" w:cs="Times New Roman"/>
          <w:b/>
          <w:sz w:val="28"/>
          <w:szCs w:val="28"/>
        </w:rPr>
        <w:t>?</w:t>
      </w:r>
    </w:p>
    <w:p w:rsidR="0030396C" w:rsidRPr="0030396C" w:rsidRDefault="0030396C" w:rsidP="00303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396C" w:rsidRPr="0030396C" w:rsidSect="0030396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4274"/>
    <w:multiLevelType w:val="hybridMultilevel"/>
    <w:tmpl w:val="D77EBEF2"/>
    <w:lvl w:ilvl="0" w:tplc="09E60E82">
      <w:start w:val="1"/>
      <w:numFmt w:val="decimal"/>
      <w:lvlText w:val="%1."/>
      <w:lvlJc w:val="left"/>
      <w:pPr>
        <w:ind w:left="825" w:hanging="45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396C"/>
    <w:rsid w:val="00016BED"/>
    <w:rsid w:val="0030396C"/>
    <w:rsid w:val="00562144"/>
    <w:rsid w:val="00F2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30396C"/>
  </w:style>
  <w:style w:type="paragraph" w:styleId="a3">
    <w:name w:val="List Paragraph"/>
    <w:basedOn w:val="a"/>
    <w:uiPriority w:val="99"/>
    <w:qFormat/>
    <w:rsid w:val="0030396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30396C"/>
    <w:rPr>
      <w:b/>
      <w:bCs/>
    </w:rPr>
  </w:style>
  <w:style w:type="paragraph" w:styleId="a5">
    <w:name w:val="Normal (Web)"/>
    <w:basedOn w:val="a"/>
    <w:uiPriority w:val="99"/>
    <w:rsid w:val="0030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2020-04-03T08:45:00Z</dcterms:created>
  <dcterms:modified xsi:type="dcterms:W3CDTF">2020-04-03T09:02:00Z</dcterms:modified>
</cp:coreProperties>
</file>